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EE" w:rsidRDefault="00FF1229" w:rsidP="00892C6E">
      <w:pPr>
        <w:pStyle w:val="a5"/>
        <w:spacing w:line="240" w:lineRule="auto"/>
        <w:ind w:leftChars="-270" w:left="-567"/>
        <w:jc w:val="left"/>
        <w:rPr>
          <w:rFonts w:ascii="方正兰亭黑_GBK" w:eastAsia="方正兰亭黑_GBK" w:cs="方正兰亭黑_GBK"/>
          <w:spacing w:val="-4"/>
          <w:sz w:val="36"/>
          <w:szCs w:val="36"/>
          <w:lang w:val="en-US"/>
        </w:rPr>
      </w:pPr>
      <w:r w:rsidRPr="00CC7DB6">
        <w:rPr>
          <w:rFonts w:ascii="微软雅黑" w:eastAsia="微软雅黑" w:hAnsi="微软雅黑" w:cs="Helvetica"/>
          <w:b/>
          <w:bCs/>
          <w:iCs/>
          <w:noProof/>
          <w:color w:val="0070C0"/>
          <w:spacing w:val="-4"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-1317117</wp:posOffset>
            </wp:positionH>
            <wp:positionV relativeFrom="paragraph">
              <wp:posOffset>-1080135</wp:posOffset>
            </wp:positionV>
            <wp:extent cx="7800899" cy="380391"/>
            <wp:effectExtent l="19050" t="0" r="0" b="0"/>
            <wp:wrapNone/>
            <wp:docPr id="11" name="图片 1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899" cy="38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6A1" w:rsidRPr="003611EE">
        <w:rPr>
          <w:rFonts w:ascii="微软雅黑" w:eastAsia="微软雅黑" w:hAnsi="微软雅黑" w:cs="方正兰亭黑_GBK"/>
          <w:b/>
          <w:color w:val="0070C0"/>
          <w:spacing w:val="-4"/>
          <w:sz w:val="28"/>
          <w:szCs w:val="28"/>
          <w:lang w:val="en-US"/>
        </w:rPr>
        <w:t>ZK</w:t>
      </w:r>
      <w:r w:rsidR="00D806A1" w:rsidRPr="003611EE">
        <w:rPr>
          <w:rFonts w:ascii="微软雅黑" w:eastAsia="微软雅黑" w:hAnsi="微软雅黑" w:cs="方正兰亭黑_GBK" w:hint="eastAsia"/>
          <w:b/>
          <w:color w:val="0070C0"/>
          <w:spacing w:val="-4"/>
          <w:sz w:val="28"/>
          <w:szCs w:val="28"/>
          <w:lang w:val="en-US"/>
        </w:rPr>
        <w:t>系列直线振动</w:t>
      </w:r>
      <w:proofErr w:type="gramStart"/>
      <w:r w:rsidR="00D806A1" w:rsidRPr="003611EE">
        <w:rPr>
          <w:rFonts w:ascii="微软雅黑" w:eastAsia="微软雅黑" w:hAnsi="微软雅黑" w:cs="方正兰亭黑_GBK" w:hint="eastAsia"/>
          <w:b/>
          <w:color w:val="0070C0"/>
          <w:spacing w:val="-4"/>
          <w:sz w:val="28"/>
          <w:szCs w:val="28"/>
          <w:lang w:val="en-US"/>
        </w:rPr>
        <w:t>筛</w:t>
      </w:r>
      <w:proofErr w:type="gramEnd"/>
    </w:p>
    <w:p w:rsidR="00D806A1" w:rsidRPr="003611EE" w:rsidRDefault="00D806A1" w:rsidP="00892C6E">
      <w:pPr>
        <w:pStyle w:val="a5"/>
        <w:spacing w:line="240" w:lineRule="auto"/>
        <w:ind w:leftChars="-270" w:left="-567"/>
        <w:jc w:val="left"/>
        <w:rPr>
          <w:rFonts w:ascii="Helvetica" w:hAnsi="Helvetica" w:cs="Helvetica"/>
          <w:b/>
          <w:bCs/>
          <w:i/>
          <w:iCs/>
          <w:color w:val="EF8200"/>
          <w:spacing w:val="-4"/>
          <w:sz w:val="36"/>
          <w:szCs w:val="36"/>
          <w:lang w:val="en-US"/>
        </w:rPr>
      </w:pPr>
      <w:r w:rsidRPr="003611EE">
        <w:rPr>
          <w:rFonts w:ascii="微软雅黑" w:eastAsia="微软雅黑" w:hAnsi="微软雅黑" w:cs="Helvetica"/>
          <w:b/>
          <w:bCs/>
          <w:iCs/>
          <w:color w:val="EF8200"/>
          <w:spacing w:val="-4"/>
          <w:sz w:val="28"/>
          <w:szCs w:val="28"/>
          <w:lang w:val="en-US"/>
        </w:rPr>
        <w:t>ZK Series Linear Vibrating Screen</w:t>
      </w:r>
    </w:p>
    <w:p w:rsidR="008078E8" w:rsidRDefault="008078E8" w:rsidP="005D17CF">
      <w:pPr>
        <w:pStyle w:val="a5"/>
        <w:ind w:leftChars="-270" w:left="-567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5D17CF" w:rsidP="005D17CF">
      <w:pPr>
        <w:pStyle w:val="a5"/>
        <w:ind w:leftChars="-270" w:left="-567"/>
        <w:rPr>
          <w:rFonts w:ascii="方正兰亭黑_GBK" w:eastAsia="方正兰亭黑_GBK" w:cs="方正兰亭黑_GBK"/>
          <w:spacing w:val="-4"/>
          <w:lang w:val="en-US"/>
        </w:rPr>
      </w:pPr>
      <w:r>
        <w:rPr>
          <w:rFonts w:ascii="方正兰亭黑_GBK" w:eastAsia="方正兰亭黑_GBK" w:cs="方正兰亭黑_GBK"/>
          <w:noProof/>
          <w:spacing w:val="-4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796975</wp:posOffset>
            </wp:positionH>
            <wp:positionV relativeFrom="paragraph">
              <wp:posOffset>83642</wp:posOffset>
            </wp:positionV>
            <wp:extent cx="3909212" cy="2172615"/>
            <wp:effectExtent l="19050" t="0" r="0" b="0"/>
            <wp:wrapNone/>
            <wp:docPr id="12" name="图片 5" descr="C:\Users\gc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cc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212" cy="21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A29" w:rsidRDefault="007F2A29" w:rsidP="005D17CF">
      <w:pPr>
        <w:pStyle w:val="a5"/>
        <w:ind w:leftChars="-270" w:left="-567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5D17CF">
      <w:pPr>
        <w:pStyle w:val="a5"/>
        <w:ind w:leftChars="-270" w:left="-567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5D17CF">
      <w:pPr>
        <w:pStyle w:val="a5"/>
        <w:ind w:leftChars="-270" w:left="-567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5D17CF">
      <w:pPr>
        <w:pStyle w:val="a5"/>
        <w:ind w:leftChars="-270" w:left="-567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5D17CF">
      <w:pPr>
        <w:pStyle w:val="a5"/>
        <w:ind w:leftChars="-270" w:left="-567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5D17CF">
      <w:pPr>
        <w:pStyle w:val="a5"/>
        <w:ind w:leftChars="-270" w:left="-567"/>
        <w:rPr>
          <w:rFonts w:ascii="方正兰亭黑_GBK" w:eastAsia="方正兰亭黑_GBK" w:cs="方正兰亭黑_GBK"/>
          <w:spacing w:val="-4"/>
          <w:lang w:val="en-US"/>
        </w:rPr>
      </w:pPr>
    </w:p>
    <w:p w:rsidR="00A71EE1" w:rsidRDefault="00A71EE1" w:rsidP="005E3631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5D17CF" w:rsidRDefault="005D17CF" w:rsidP="00ED7B8E">
      <w:pPr>
        <w:pStyle w:val="a9"/>
        <w:spacing w:line="240" w:lineRule="auto"/>
        <w:ind w:leftChars="-270" w:left="-567" w:rightChars="-135" w:right="-283"/>
        <w:jc w:val="left"/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</w:pPr>
      <w:r w:rsidRPr="005D17CF"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  <w:t>ZK</w:t>
      </w:r>
      <w:r w:rsidRPr="005D17CF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系列</w:t>
      </w:r>
      <w:proofErr w:type="gramStart"/>
      <w:r w:rsidRPr="005D17CF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直线振动筛是吸收</w:t>
      </w:r>
      <w:proofErr w:type="gramEnd"/>
      <w:r w:rsidRPr="005D17CF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了德国技术制造的高效振动筛，广泛应用于煤炭、</w:t>
      </w:r>
      <w:proofErr w:type="gramStart"/>
      <w:r w:rsidRPr="005D17CF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治金</w:t>
      </w:r>
      <w:proofErr w:type="gramEnd"/>
      <w:r w:rsidRPr="005D17CF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、电力、建材、轻工等行业</w:t>
      </w:r>
      <w:r w:rsidRPr="005D17CF"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  <w:t>,</w:t>
      </w:r>
      <w:r w:rsidRPr="005D17CF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对中、细粒级物料进行干、湿式</w:t>
      </w:r>
      <w:proofErr w:type="gramStart"/>
      <w:r w:rsidRPr="005D17CF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分级或</w:t>
      </w:r>
      <w:proofErr w:type="gramEnd"/>
      <w:r w:rsidRPr="005D17CF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脱水、脱泥、脱</w:t>
      </w:r>
      <w:proofErr w:type="gramStart"/>
      <w:r w:rsidRPr="005D17CF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介</w:t>
      </w:r>
      <w:proofErr w:type="gramEnd"/>
      <w:r w:rsidRPr="005D17CF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等。</w:t>
      </w:r>
    </w:p>
    <w:p w:rsidR="005D17CF" w:rsidRPr="005D17CF" w:rsidRDefault="005D17CF" w:rsidP="00ED7B8E">
      <w:pPr>
        <w:pStyle w:val="a9"/>
        <w:spacing w:line="240" w:lineRule="auto"/>
        <w:ind w:leftChars="-270" w:left="-567" w:rightChars="-135" w:right="-283"/>
        <w:jc w:val="left"/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</w:pPr>
    </w:p>
    <w:p w:rsidR="005D17CF" w:rsidRPr="005D17CF" w:rsidRDefault="005D17CF" w:rsidP="00ED7B8E">
      <w:pPr>
        <w:pStyle w:val="a5"/>
        <w:spacing w:line="276" w:lineRule="auto"/>
        <w:ind w:leftChars="-270" w:left="-567" w:rightChars="-135" w:right="-283"/>
        <w:rPr>
          <w:rFonts w:asciiTheme="majorHAnsi" w:eastAsia="黑体" w:hAnsiTheme="majorHAnsi" w:cstheme="majorHAnsi"/>
          <w:sz w:val="21"/>
          <w:szCs w:val="21"/>
          <w:lang w:val="en-US"/>
        </w:rPr>
      </w:pPr>
      <w:r w:rsidRPr="005D17CF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ZK series linear vibrating screen absorbs Germany technology. With the world advanced technology and unique eccentric structure. It is used in coal , metallurgy, electric power, building materials etc. and suitable for dewater, </w:t>
      </w:r>
      <w:proofErr w:type="spellStart"/>
      <w:r w:rsidRPr="005D17CF">
        <w:rPr>
          <w:rFonts w:asciiTheme="majorHAnsi" w:eastAsia="黑体" w:hAnsiTheme="majorHAnsi" w:cstheme="majorHAnsi"/>
          <w:sz w:val="21"/>
          <w:szCs w:val="21"/>
          <w:lang w:val="en-US"/>
        </w:rPr>
        <w:t>demud</w:t>
      </w:r>
      <w:proofErr w:type="spellEnd"/>
      <w:r w:rsidRPr="005D17CF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, </w:t>
      </w:r>
      <w:proofErr w:type="spellStart"/>
      <w:r w:rsidRPr="005D17CF">
        <w:rPr>
          <w:rFonts w:asciiTheme="majorHAnsi" w:eastAsia="黑体" w:hAnsiTheme="majorHAnsi" w:cstheme="majorHAnsi"/>
          <w:sz w:val="21"/>
          <w:szCs w:val="21"/>
          <w:lang w:val="en-US"/>
        </w:rPr>
        <w:t>demedium</w:t>
      </w:r>
      <w:proofErr w:type="spellEnd"/>
      <w:r w:rsidRPr="005D17CF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 as well as dry and wet classification to medium and fine materials.</w:t>
      </w:r>
    </w:p>
    <w:p w:rsidR="001A09D6" w:rsidRDefault="001A09D6" w:rsidP="005D17CF">
      <w:pPr>
        <w:pStyle w:val="a5"/>
        <w:ind w:leftChars="-270" w:left="-567" w:rightChars="-2601" w:right="-5462"/>
        <w:rPr>
          <w:rFonts w:ascii="方正细等线简体" w:eastAsia="方正细等线简体" w:cs="方正细等线简体"/>
          <w:color w:val="CB0000"/>
          <w:sz w:val="21"/>
          <w:szCs w:val="21"/>
          <w:lang w:val="en-US"/>
        </w:rPr>
      </w:pPr>
    </w:p>
    <w:p w:rsidR="005D17CF" w:rsidRDefault="00C50880" w:rsidP="005D17CF">
      <w:pPr>
        <w:pStyle w:val="a5"/>
        <w:ind w:leftChars="-270" w:left="-567" w:rightChars="-2601" w:right="-5462"/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</w:rPr>
      </w:pPr>
      <w:r w:rsidRPr="00C50880">
        <w:rPr>
          <w:rFonts w:ascii="微软雅黑" w:eastAsia="微软雅黑" w:hAnsi="微软雅黑" w:cs="方正小标宋简体" w:hint="eastAsia"/>
          <w:b/>
          <w:color w:val="0070C0"/>
        </w:rPr>
        <w:t>技术参数</w:t>
      </w:r>
      <w:r w:rsidRPr="00E82B4D">
        <w:rPr>
          <w:rFonts w:ascii="微软雅黑" w:eastAsia="微软雅黑" w:hAnsi="微软雅黑" w:cs="方正黑体简体" w:hint="eastAsia"/>
          <w:sz w:val="18"/>
          <w:szCs w:val="18"/>
        </w:rPr>
        <w:t xml:space="preserve">  </w:t>
      </w:r>
      <w:r w:rsidRPr="00991667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</w:rPr>
        <w:t>Technical Data:</w:t>
      </w:r>
    </w:p>
    <w:tbl>
      <w:tblPr>
        <w:tblStyle w:val="ac"/>
        <w:tblW w:w="9817" w:type="dxa"/>
        <w:tblInd w:w="-459" w:type="dxa"/>
        <w:tblLayout w:type="fixed"/>
        <w:tblLook w:val="04A0"/>
      </w:tblPr>
      <w:tblGrid>
        <w:gridCol w:w="922"/>
        <w:gridCol w:w="968"/>
        <w:gridCol w:w="952"/>
        <w:gridCol w:w="2916"/>
        <w:gridCol w:w="1046"/>
        <w:gridCol w:w="1134"/>
        <w:gridCol w:w="993"/>
        <w:gridCol w:w="886"/>
      </w:tblGrid>
      <w:tr w:rsidR="002F4F7C" w:rsidRPr="00C15E65" w:rsidTr="00F901A6">
        <w:trPr>
          <w:trHeight w:val="195"/>
        </w:trPr>
        <w:tc>
          <w:tcPr>
            <w:tcW w:w="922" w:type="dxa"/>
            <w:vMerge w:val="restart"/>
            <w:vAlign w:val="center"/>
          </w:tcPr>
          <w:p w:rsidR="002F4F7C" w:rsidRPr="00F901A6" w:rsidRDefault="002F4F7C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F901A6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型号</w:t>
            </w:r>
          </w:p>
          <w:p w:rsidR="002F4F7C" w:rsidRPr="00F901A6" w:rsidRDefault="002F4F7C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F901A6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Model</w:t>
            </w:r>
          </w:p>
        </w:tc>
        <w:tc>
          <w:tcPr>
            <w:tcW w:w="4836" w:type="dxa"/>
            <w:gridSpan w:val="3"/>
            <w:vAlign w:val="center"/>
          </w:tcPr>
          <w:p w:rsidR="002F4F7C" w:rsidRPr="00F901A6" w:rsidRDefault="002F4F7C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F901A6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 xml:space="preserve">筛面  </w:t>
            </w:r>
            <w:r w:rsidRPr="00F901A6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Screen Surface</w:t>
            </w:r>
          </w:p>
        </w:tc>
        <w:tc>
          <w:tcPr>
            <w:tcW w:w="1046" w:type="dxa"/>
            <w:vMerge w:val="restart"/>
            <w:vAlign w:val="center"/>
          </w:tcPr>
          <w:p w:rsidR="00993EB0" w:rsidRPr="00F901A6" w:rsidRDefault="00993EB0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F901A6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给料粒度</w:t>
            </w:r>
          </w:p>
          <w:p w:rsidR="00993EB0" w:rsidRPr="00F901A6" w:rsidRDefault="00993EB0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F901A6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Max Feeding</w:t>
            </w:r>
          </w:p>
          <w:p w:rsidR="002F4F7C" w:rsidRPr="00F901A6" w:rsidRDefault="00993EB0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F901A6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Size(mm)</w:t>
            </w:r>
          </w:p>
        </w:tc>
        <w:tc>
          <w:tcPr>
            <w:tcW w:w="1134" w:type="dxa"/>
            <w:vMerge w:val="restart"/>
            <w:vAlign w:val="center"/>
          </w:tcPr>
          <w:p w:rsidR="00993EB0" w:rsidRPr="00F901A6" w:rsidRDefault="00993EB0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F901A6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处理能力</w:t>
            </w:r>
          </w:p>
          <w:p w:rsidR="00993EB0" w:rsidRPr="00F901A6" w:rsidRDefault="00993EB0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F901A6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Capacity</w:t>
            </w:r>
          </w:p>
          <w:p w:rsidR="002F4F7C" w:rsidRPr="00F901A6" w:rsidRDefault="00993EB0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F901A6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(t/h)</w:t>
            </w:r>
          </w:p>
        </w:tc>
        <w:tc>
          <w:tcPr>
            <w:tcW w:w="993" w:type="dxa"/>
            <w:vMerge w:val="restart"/>
            <w:vAlign w:val="center"/>
          </w:tcPr>
          <w:p w:rsidR="00993EB0" w:rsidRPr="00F901A6" w:rsidRDefault="00993EB0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F901A6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电机功率</w:t>
            </w:r>
          </w:p>
          <w:p w:rsidR="00993EB0" w:rsidRPr="00F901A6" w:rsidRDefault="00993EB0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F901A6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Motor Power</w:t>
            </w:r>
          </w:p>
          <w:p w:rsidR="002F4F7C" w:rsidRPr="00F901A6" w:rsidRDefault="00993EB0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F901A6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(kw)</w:t>
            </w:r>
          </w:p>
        </w:tc>
        <w:tc>
          <w:tcPr>
            <w:tcW w:w="886" w:type="dxa"/>
            <w:vMerge w:val="restart"/>
            <w:vAlign w:val="center"/>
          </w:tcPr>
          <w:p w:rsidR="00993EB0" w:rsidRPr="00F901A6" w:rsidRDefault="00993EB0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F901A6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重量</w:t>
            </w:r>
          </w:p>
          <w:p w:rsidR="00993EB0" w:rsidRPr="00F901A6" w:rsidRDefault="00993EB0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F901A6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Weight</w:t>
            </w:r>
          </w:p>
          <w:p w:rsidR="002F4F7C" w:rsidRPr="00F901A6" w:rsidRDefault="00993EB0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F901A6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(kg)</w:t>
            </w:r>
          </w:p>
        </w:tc>
      </w:tr>
      <w:tr w:rsidR="002F4F7C" w:rsidTr="00F901A6">
        <w:trPr>
          <w:trHeight w:val="180"/>
        </w:trPr>
        <w:tc>
          <w:tcPr>
            <w:tcW w:w="922" w:type="dxa"/>
            <w:vMerge/>
            <w:vAlign w:val="center"/>
          </w:tcPr>
          <w:p w:rsidR="002F4F7C" w:rsidRDefault="002F4F7C" w:rsidP="00C15E65">
            <w:pPr>
              <w:pStyle w:val="a5"/>
              <w:jc w:val="center"/>
              <w:rPr>
                <w:rFonts w:ascii="方正细黑一简体" w:eastAsia="方正细黑一简体" w:cs="方正细黑一简体"/>
                <w:w w:val="116"/>
                <w:sz w:val="10"/>
                <w:szCs w:val="10"/>
              </w:rPr>
            </w:pPr>
          </w:p>
        </w:tc>
        <w:tc>
          <w:tcPr>
            <w:tcW w:w="968" w:type="dxa"/>
            <w:vAlign w:val="center"/>
          </w:tcPr>
          <w:p w:rsidR="005F24B8" w:rsidRPr="00F901A6" w:rsidRDefault="005F24B8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901A6">
              <w:rPr>
                <w:rFonts w:asciiTheme="minorEastAsia" w:hAnsiTheme="minorEastAsia" w:hint="eastAsia"/>
                <w:b/>
                <w:sz w:val="18"/>
                <w:szCs w:val="18"/>
              </w:rPr>
              <w:t>面积</w:t>
            </w:r>
          </w:p>
          <w:p w:rsidR="002F4F7C" w:rsidRPr="00F901A6" w:rsidRDefault="005F24B8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b/>
                <w:sz w:val="18"/>
                <w:szCs w:val="18"/>
              </w:rPr>
              <w:t>Deck Size(m</w:t>
            </w:r>
            <w:r w:rsidRPr="0058454B">
              <w:rPr>
                <w:rFonts w:asciiTheme="minorEastAsia" w:hAnsiTheme="minorEastAsia"/>
                <w:b/>
                <w:sz w:val="18"/>
                <w:szCs w:val="18"/>
                <w:vertAlign w:val="superscript"/>
              </w:rPr>
              <w:t>2</w:t>
            </w:r>
            <w:r w:rsidRPr="00F901A6">
              <w:rPr>
                <w:rFonts w:asciiTheme="minorEastAsia" w:hAnsiTheme="minorEastAsia"/>
                <w:b/>
                <w:sz w:val="18"/>
                <w:szCs w:val="18"/>
              </w:rPr>
              <w:t>)</w:t>
            </w:r>
          </w:p>
        </w:tc>
        <w:tc>
          <w:tcPr>
            <w:tcW w:w="952" w:type="dxa"/>
            <w:vAlign w:val="center"/>
          </w:tcPr>
          <w:p w:rsidR="002F4F7C" w:rsidRPr="00F901A6" w:rsidRDefault="002F4F7C" w:rsidP="00F901A6">
            <w:pPr>
              <w:pStyle w:val="a6"/>
              <w:ind w:hanging="1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901A6">
              <w:rPr>
                <w:rFonts w:asciiTheme="minorEastAsia" w:hAnsiTheme="minorEastAsia" w:hint="eastAsia"/>
                <w:b/>
                <w:sz w:val="18"/>
                <w:szCs w:val="18"/>
              </w:rPr>
              <w:t>筛孔尺寸</w:t>
            </w:r>
          </w:p>
          <w:p w:rsidR="002F4F7C" w:rsidRPr="00F901A6" w:rsidRDefault="002F4F7C" w:rsidP="00F901A6">
            <w:pPr>
              <w:pStyle w:val="a6"/>
              <w:ind w:hanging="1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b/>
                <w:sz w:val="18"/>
                <w:szCs w:val="18"/>
              </w:rPr>
              <w:t>Mesh(mm)</w:t>
            </w:r>
          </w:p>
        </w:tc>
        <w:tc>
          <w:tcPr>
            <w:tcW w:w="2916" w:type="dxa"/>
            <w:vAlign w:val="center"/>
          </w:tcPr>
          <w:p w:rsidR="002F4F7C" w:rsidRPr="00F901A6" w:rsidRDefault="002F4F7C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901A6">
              <w:rPr>
                <w:rFonts w:asciiTheme="minorEastAsia" w:hAnsiTheme="minorEastAsia" w:hint="eastAsia"/>
                <w:b/>
                <w:sz w:val="18"/>
                <w:szCs w:val="18"/>
              </w:rPr>
              <w:t>筛网结构</w:t>
            </w:r>
          </w:p>
          <w:p w:rsidR="002F4F7C" w:rsidRPr="00F901A6" w:rsidRDefault="002F4F7C" w:rsidP="00F901A6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b/>
                <w:sz w:val="18"/>
                <w:szCs w:val="18"/>
              </w:rPr>
              <w:t>Structural</w:t>
            </w:r>
          </w:p>
        </w:tc>
        <w:tc>
          <w:tcPr>
            <w:tcW w:w="1046" w:type="dxa"/>
            <w:vMerge/>
            <w:vAlign w:val="center"/>
          </w:tcPr>
          <w:p w:rsidR="002F4F7C" w:rsidRDefault="002F4F7C" w:rsidP="00C15E65">
            <w:pPr>
              <w:pStyle w:val="a5"/>
              <w:ind w:rightChars="-2601" w:right="-5462"/>
              <w:jc w:val="center"/>
              <w:rPr>
                <w:rFonts w:asciiTheme="majorHAnsi" w:eastAsia="微软雅黑" w:hAnsiTheme="majorHAnsi" w:cstheme="majorHAnsi"/>
                <w:b/>
                <w:bCs/>
                <w:iCs/>
                <w:color w:val="E36C0A" w:themeColor="accent6" w:themeShade="BF"/>
              </w:rPr>
            </w:pPr>
          </w:p>
        </w:tc>
        <w:tc>
          <w:tcPr>
            <w:tcW w:w="1134" w:type="dxa"/>
            <w:vMerge/>
            <w:vAlign w:val="center"/>
          </w:tcPr>
          <w:p w:rsidR="002F4F7C" w:rsidRDefault="002F4F7C" w:rsidP="00C15E65">
            <w:pPr>
              <w:pStyle w:val="a5"/>
              <w:ind w:rightChars="-2601" w:right="-5462"/>
              <w:jc w:val="center"/>
              <w:rPr>
                <w:rFonts w:asciiTheme="majorHAnsi" w:eastAsia="微软雅黑" w:hAnsiTheme="majorHAnsi" w:cstheme="majorHAnsi"/>
                <w:b/>
                <w:bCs/>
                <w:iCs/>
                <w:color w:val="E36C0A" w:themeColor="accent6" w:themeShade="BF"/>
              </w:rPr>
            </w:pPr>
          </w:p>
        </w:tc>
        <w:tc>
          <w:tcPr>
            <w:tcW w:w="993" w:type="dxa"/>
            <w:vMerge/>
            <w:vAlign w:val="center"/>
          </w:tcPr>
          <w:p w:rsidR="002F4F7C" w:rsidRDefault="002F4F7C" w:rsidP="00C15E65">
            <w:pPr>
              <w:pStyle w:val="a5"/>
              <w:ind w:rightChars="-2601" w:right="-5462"/>
              <w:jc w:val="center"/>
              <w:rPr>
                <w:rFonts w:asciiTheme="majorHAnsi" w:eastAsia="微软雅黑" w:hAnsiTheme="majorHAnsi" w:cstheme="majorHAnsi"/>
                <w:b/>
                <w:bCs/>
                <w:iCs/>
                <w:color w:val="E36C0A" w:themeColor="accent6" w:themeShade="BF"/>
              </w:rPr>
            </w:pPr>
          </w:p>
        </w:tc>
        <w:tc>
          <w:tcPr>
            <w:tcW w:w="886" w:type="dxa"/>
            <w:vMerge/>
            <w:vAlign w:val="center"/>
          </w:tcPr>
          <w:p w:rsidR="002F4F7C" w:rsidRDefault="002F4F7C" w:rsidP="00C15E65">
            <w:pPr>
              <w:pStyle w:val="a5"/>
              <w:ind w:rightChars="-2601" w:right="-5462"/>
              <w:jc w:val="center"/>
              <w:rPr>
                <w:rFonts w:asciiTheme="majorHAnsi" w:eastAsia="微软雅黑" w:hAnsiTheme="majorHAnsi" w:cstheme="majorHAnsi"/>
                <w:b/>
                <w:bCs/>
                <w:iCs/>
                <w:color w:val="E36C0A" w:themeColor="accent6" w:themeShade="BF"/>
              </w:rPr>
            </w:pPr>
          </w:p>
        </w:tc>
      </w:tr>
      <w:tr w:rsidR="00750F3B" w:rsidTr="00143934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ZK1022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2.25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 w:val="restart"/>
            <w:vAlign w:val="center"/>
          </w:tcPr>
          <w:p w:rsidR="00750F3B" w:rsidRPr="00F901A6" w:rsidRDefault="00750F3B" w:rsidP="00143934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编织、条缝、冲压、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橡胶、聚氨酯筛网</w:t>
            </w:r>
          </w:p>
          <w:p w:rsidR="00750F3B" w:rsidRPr="00F901A6" w:rsidRDefault="00750F3B" w:rsidP="00143934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Punched .</w:t>
            </w:r>
            <w:proofErr w:type="spellStart"/>
            <w:r w:rsidRPr="00F901A6">
              <w:rPr>
                <w:rFonts w:asciiTheme="minorEastAsia" w:hAnsiTheme="minorEastAsia"/>
                <w:sz w:val="18"/>
                <w:szCs w:val="18"/>
              </w:rPr>
              <w:t>Polyurethane.Stripped</w:t>
            </w:r>
            <w:proofErr w:type="spellEnd"/>
            <w:r w:rsidRPr="00F901A6">
              <w:rPr>
                <w:rFonts w:asciiTheme="minorEastAsia" w:hAnsiTheme="minorEastAsia"/>
                <w:sz w:val="18"/>
                <w:szCs w:val="18"/>
              </w:rPr>
              <w:t xml:space="preserve">  and  </w:t>
            </w:r>
            <w:proofErr w:type="spellStart"/>
            <w:r w:rsidRPr="00F901A6">
              <w:rPr>
                <w:rFonts w:asciiTheme="minorEastAsia" w:hAnsiTheme="minorEastAsia"/>
                <w:sz w:val="18"/>
                <w:szCs w:val="18"/>
              </w:rPr>
              <w:t>Seanmed</w:t>
            </w:r>
            <w:proofErr w:type="spellEnd"/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4.5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2215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ZK1230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3.6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7.2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144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2693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ZK1237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9.0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180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5.5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3118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ZK1437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5.25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12.0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250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5.5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3210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ZK1445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6.3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12.6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252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7.5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4040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ZK1637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12.0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240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5.5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3552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ZK1645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7.32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14.4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280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7.5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4572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ZK1837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6.75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14.4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270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11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4995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ZK1845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8.1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16.2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324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11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5436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ZK1852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9.45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18.9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378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11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5900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ZK2045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16.2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324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11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5969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ZK2052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10.5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21.0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420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11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6472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ZK2060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24.0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480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7558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ZK2445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10.8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21.6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432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7439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ZK2452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12.6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25.2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504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8216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ZK2460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14.4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28.8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576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9235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ZK3045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13.5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27.0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540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9859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6E68DA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-945185</wp:posOffset>
                  </wp:positionH>
                  <wp:positionV relativeFrom="paragraph">
                    <wp:posOffset>-1086485</wp:posOffset>
                  </wp:positionV>
                  <wp:extent cx="7800899" cy="380391"/>
                  <wp:effectExtent l="19050" t="0" r="0" b="0"/>
                  <wp:wrapNone/>
                  <wp:docPr id="3" name="图片 1" descr="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0899" cy="38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0F3B" w:rsidRPr="00F901A6">
              <w:rPr>
                <w:rFonts w:asciiTheme="minorEastAsia" w:hAnsiTheme="minorEastAsia"/>
                <w:sz w:val="18"/>
                <w:szCs w:val="18"/>
              </w:rPr>
              <w:t>ZK3052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15.75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31.4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628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9958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ZK3060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 xml:space="preserve">18 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17.5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525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11062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ZK3645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16.2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37.8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756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12289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ZK3652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18.9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43.2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846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13409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ZK3660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21.6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43.2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846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14390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ZK3675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27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54.0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1080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30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17100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2ZK1022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2.25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4.5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3018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2ZK1230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3.6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7.2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144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5.5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3740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2ZK1237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9.0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180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7.5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4460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2ZK1437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5.25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12.0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250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7.5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5042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2ZK1445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6.3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12.6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252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6883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2ZK1637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12.0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240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6919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2ZK1645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7.32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14.4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280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8654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2ZK1837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6.75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14.4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270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7951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2ZK1845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8.1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16.2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324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8116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2ZK1852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9.45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18.9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378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9061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2ZK2045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16.2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324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9133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2ZK2052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10.5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21.0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420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10128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2ZK2060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24.0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480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10875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2ZK2445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10.8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21.6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432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11008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2ZK2452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12.6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25.2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504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12757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2ZK2460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14.4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28.8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576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13560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2ZK3045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13.5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27.0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540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30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15472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2ZK3052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15.75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31.4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628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37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16942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2ZK3060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17.5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525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37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18253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2ZK3645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16.2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37.8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756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45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21042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2ZK3652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18.9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43.2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846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45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24040</w:t>
            </w:r>
          </w:p>
        </w:tc>
      </w:tr>
      <w:tr w:rsidR="00750F3B" w:rsidTr="00F901A6">
        <w:tc>
          <w:tcPr>
            <w:tcW w:w="92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2ZK3660</w:t>
            </w:r>
          </w:p>
        </w:tc>
        <w:tc>
          <w:tcPr>
            <w:tcW w:w="968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21.6</w:t>
            </w:r>
          </w:p>
        </w:tc>
        <w:tc>
          <w:tcPr>
            <w:tcW w:w="952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0.25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50</w:t>
            </w:r>
          </w:p>
        </w:tc>
        <w:tc>
          <w:tcPr>
            <w:tcW w:w="2916" w:type="dxa"/>
            <w:vMerge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&lt;250</w:t>
            </w:r>
          </w:p>
        </w:tc>
        <w:tc>
          <w:tcPr>
            <w:tcW w:w="1134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43.2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〜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846</w:t>
            </w:r>
          </w:p>
        </w:tc>
        <w:tc>
          <w:tcPr>
            <w:tcW w:w="993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45</w:t>
            </w:r>
            <w:r w:rsidRPr="00F901A6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F901A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750F3B" w:rsidRPr="00F901A6" w:rsidRDefault="00750F3B" w:rsidP="00F901A6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01A6">
              <w:rPr>
                <w:rFonts w:asciiTheme="minorEastAsia" w:hAnsiTheme="minorEastAsia"/>
                <w:sz w:val="18"/>
                <w:szCs w:val="18"/>
              </w:rPr>
              <w:t>25400</w:t>
            </w:r>
          </w:p>
        </w:tc>
      </w:tr>
    </w:tbl>
    <w:p w:rsidR="00FE447A" w:rsidRDefault="00FE447A" w:rsidP="00BB66C0">
      <w:pPr>
        <w:pStyle w:val="a5"/>
        <w:ind w:rightChars="-2601" w:right="-5462"/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</w:rPr>
      </w:pPr>
    </w:p>
    <w:sectPr w:rsidR="00FE447A" w:rsidSect="005E3631">
      <w:headerReference w:type="default" r:id="rId10"/>
      <w:type w:val="continuous"/>
      <w:pgSz w:w="11906" w:h="16838"/>
      <w:pgMar w:top="1701" w:right="1701" w:bottom="1701" w:left="1701" w:header="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51" w:rsidRDefault="00E01751" w:rsidP="006264C9">
      <w:r>
        <w:separator/>
      </w:r>
    </w:p>
  </w:endnote>
  <w:endnote w:type="continuationSeparator" w:id="0">
    <w:p w:rsidR="00E01751" w:rsidRDefault="00E01751" w:rsidP="0062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Geosans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兰亭黑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汉仪中黑简">
    <w:charset w:val="86"/>
    <w:family w:val="modern"/>
    <w:pitch w:val="fixed"/>
    <w:sig w:usb0="00000001" w:usb1="080E0800" w:usb2="00000012" w:usb3="00000000" w:csb0="00040000" w:csb1="00000000"/>
  </w:font>
  <w:font w:name="Impact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细等线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细黑一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51" w:rsidRDefault="00E01751" w:rsidP="006264C9">
      <w:r>
        <w:separator/>
      </w:r>
    </w:p>
  </w:footnote>
  <w:footnote w:type="continuationSeparator" w:id="0">
    <w:p w:rsidR="00E01751" w:rsidRDefault="00E01751" w:rsidP="00626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65" w:rsidRDefault="00C15E65" w:rsidP="009E17B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4C9"/>
    <w:rsid w:val="00013192"/>
    <w:rsid w:val="000133E3"/>
    <w:rsid w:val="0001713A"/>
    <w:rsid w:val="0003147B"/>
    <w:rsid w:val="000A0FA3"/>
    <w:rsid w:val="000B4588"/>
    <w:rsid w:val="000B66F0"/>
    <w:rsid w:val="000F52F0"/>
    <w:rsid w:val="001134FA"/>
    <w:rsid w:val="00114E16"/>
    <w:rsid w:val="00137E3C"/>
    <w:rsid w:val="00143934"/>
    <w:rsid w:val="00144312"/>
    <w:rsid w:val="0019257F"/>
    <w:rsid w:val="001951E1"/>
    <w:rsid w:val="001A09D6"/>
    <w:rsid w:val="001B63D5"/>
    <w:rsid w:val="00204AF5"/>
    <w:rsid w:val="002555BA"/>
    <w:rsid w:val="00264267"/>
    <w:rsid w:val="002B570C"/>
    <w:rsid w:val="002C10C6"/>
    <w:rsid w:val="002C1A34"/>
    <w:rsid w:val="002E2142"/>
    <w:rsid w:val="002E4D36"/>
    <w:rsid w:val="002F4F7C"/>
    <w:rsid w:val="00304389"/>
    <w:rsid w:val="00316079"/>
    <w:rsid w:val="00321DB5"/>
    <w:rsid w:val="0033192B"/>
    <w:rsid w:val="00340A70"/>
    <w:rsid w:val="0035607E"/>
    <w:rsid w:val="003611EE"/>
    <w:rsid w:val="00373D23"/>
    <w:rsid w:val="0039403E"/>
    <w:rsid w:val="003D2D41"/>
    <w:rsid w:val="003D4B84"/>
    <w:rsid w:val="00412BB6"/>
    <w:rsid w:val="00450F0C"/>
    <w:rsid w:val="00454BB5"/>
    <w:rsid w:val="00481738"/>
    <w:rsid w:val="00483E21"/>
    <w:rsid w:val="004C71EF"/>
    <w:rsid w:val="0058454B"/>
    <w:rsid w:val="005A5917"/>
    <w:rsid w:val="005C75F1"/>
    <w:rsid w:val="005D17CF"/>
    <w:rsid w:val="005E3631"/>
    <w:rsid w:val="005F24B8"/>
    <w:rsid w:val="006264C9"/>
    <w:rsid w:val="00641A54"/>
    <w:rsid w:val="00650161"/>
    <w:rsid w:val="00653715"/>
    <w:rsid w:val="0067162A"/>
    <w:rsid w:val="00690490"/>
    <w:rsid w:val="006E68DA"/>
    <w:rsid w:val="006E7DB1"/>
    <w:rsid w:val="00750F3B"/>
    <w:rsid w:val="007555AF"/>
    <w:rsid w:val="00763105"/>
    <w:rsid w:val="00791186"/>
    <w:rsid w:val="007B1566"/>
    <w:rsid w:val="007C45F5"/>
    <w:rsid w:val="007D6CD0"/>
    <w:rsid w:val="007F222E"/>
    <w:rsid w:val="007F2A29"/>
    <w:rsid w:val="00801DA3"/>
    <w:rsid w:val="00805D25"/>
    <w:rsid w:val="008078E8"/>
    <w:rsid w:val="008261A1"/>
    <w:rsid w:val="00872CD0"/>
    <w:rsid w:val="00874F22"/>
    <w:rsid w:val="00880F98"/>
    <w:rsid w:val="00890EC5"/>
    <w:rsid w:val="00892C6E"/>
    <w:rsid w:val="008A456C"/>
    <w:rsid w:val="008B098E"/>
    <w:rsid w:val="008E41AA"/>
    <w:rsid w:val="008F3355"/>
    <w:rsid w:val="008F437F"/>
    <w:rsid w:val="00902855"/>
    <w:rsid w:val="009833A5"/>
    <w:rsid w:val="00991667"/>
    <w:rsid w:val="00993EB0"/>
    <w:rsid w:val="009A0196"/>
    <w:rsid w:val="009E17BA"/>
    <w:rsid w:val="00A019B3"/>
    <w:rsid w:val="00A25B6D"/>
    <w:rsid w:val="00A35743"/>
    <w:rsid w:val="00A6196D"/>
    <w:rsid w:val="00A71EE1"/>
    <w:rsid w:val="00AA4F69"/>
    <w:rsid w:val="00AF45C6"/>
    <w:rsid w:val="00B06C03"/>
    <w:rsid w:val="00B14F23"/>
    <w:rsid w:val="00B33EFD"/>
    <w:rsid w:val="00B426B9"/>
    <w:rsid w:val="00B76BEF"/>
    <w:rsid w:val="00B774E6"/>
    <w:rsid w:val="00B824BC"/>
    <w:rsid w:val="00BB66C0"/>
    <w:rsid w:val="00C1332D"/>
    <w:rsid w:val="00C15E65"/>
    <w:rsid w:val="00C50880"/>
    <w:rsid w:val="00C57E1E"/>
    <w:rsid w:val="00C664C1"/>
    <w:rsid w:val="00CC7DB6"/>
    <w:rsid w:val="00CE0879"/>
    <w:rsid w:val="00CE3068"/>
    <w:rsid w:val="00D03FD6"/>
    <w:rsid w:val="00D2720E"/>
    <w:rsid w:val="00D64E81"/>
    <w:rsid w:val="00D806A1"/>
    <w:rsid w:val="00DB250C"/>
    <w:rsid w:val="00DB5492"/>
    <w:rsid w:val="00DD0490"/>
    <w:rsid w:val="00DE1C2D"/>
    <w:rsid w:val="00DF3305"/>
    <w:rsid w:val="00E01751"/>
    <w:rsid w:val="00E21B1F"/>
    <w:rsid w:val="00E453AF"/>
    <w:rsid w:val="00E57F71"/>
    <w:rsid w:val="00E607AA"/>
    <w:rsid w:val="00E616D3"/>
    <w:rsid w:val="00E6517A"/>
    <w:rsid w:val="00E8103D"/>
    <w:rsid w:val="00E82B4D"/>
    <w:rsid w:val="00E97A0F"/>
    <w:rsid w:val="00EA779E"/>
    <w:rsid w:val="00ED7B8E"/>
    <w:rsid w:val="00EF1117"/>
    <w:rsid w:val="00EF29CA"/>
    <w:rsid w:val="00EF5AF3"/>
    <w:rsid w:val="00F0601B"/>
    <w:rsid w:val="00F37864"/>
    <w:rsid w:val="00F45712"/>
    <w:rsid w:val="00F901A6"/>
    <w:rsid w:val="00F911A3"/>
    <w:rsid w:val="00FA3F83"/>
    <w:rsid w:val="00FC2814"/>
    <w:rsid w:val="00FC5F8E"/>
    <w:rsid w:val="00FE447A"/>
    <w:rsid w:val="00FF1229"/>
    <w:rsid w:val="00FF2DF8"/>
    <w:rsid w:val="00FF58D8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F9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64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4C9"/>
    <w:rPr>
      <w:sz w:val="18"/>
      <w:szCs w:val="18"/>
    </w:rPr>
  </w:style>
  <w:style w:type="paragraph" w:customStyle="1" w:styleId="a5">
    <w:name w:val="[无段落样式]"/>
    <w:rsid w:val="006264C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1Char">
    <w:name w:val="标题 1 Char"/>
    <w:basedOn w:val="a0"/>
    <w:link w:val="1"/>
    <w:uiPriority w:val="9"/>
    <w:rsid w:val="006264C9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6264C9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7631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3105"/>
    <w:rPr>
      <w:sz w:val="18"/>
      <w:szCs w:val="18"/>
    </w:rPr>
  </w:style>
  <w:style w:type="paragraph" w:customStyle="1" w:styleId="a8">
    <w:name w:val="[基本段落]"/>
    <w:basedOn w:val="a5"/>
    <w:uiPriority w:val="99"/>
    <w:rsid w:val="008078E8"/>
  </w:style>
  <w:style w:type="paragraph" w:customStyle="1" w:styleId="a9">
    <w:name w:val="小英说明"/>
    <w:basedOn w:val="a"/>
    <w:uiPriority w:val="99"/>
    <w:rsid w:val="000A0FA3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Helvetica" w:eastAsia="方正兰亭黑_GBK" w:hAnsi="Helvetica" w:cs="Helvetica"/>
      <w:color w:val="004CE5"/>
      <w:kern w:val="0"/>
      <w:sz w:val="16"/>
      <w:szCs w:val="16"/>
      <w:lang w:val="zh-CN"/>
    </w:rPr>
  </w:style>
  <w:style w:type="paragraph" w:customStyle="1" w:styleId="aa">
    <w:name w:val="小中题"/>
    <w:basedOn w:val="a"/>
    <w:uiPriority w:val="99"/>
    <w:rsid w:val="00304389"/>
    <w:pPr>
      <w:suppressAutoHyphens/>
      <w:autoSpaceDE w:val="0"/>
      <w:autoSpaceDN w:val="0"/>
      <w:adjustRightInd w:val="0"/>
      <w:spacing w:line="378" w:lineRule="atLeast"/>
      <w:ind w:firstLine="403"/>
      <w:textAlignment w:val="center"/>
    </w:pPr>
    <w:rPr>
      <w:rFonts w:ascii="汉仪中黑简" w:eastAsia="汉仪中黑简" w:cs="汉仪中黑简"/>
      <w:color w:val="000000"/>
      <w:kern w:val="0"/>
      <w:sz w:val="20"/>
      <w:szCs w:val="20"/>
      <w:lang w:val="zh-CN"/>
    </w:rPr>
  </w:style>
  <w:style w:type="paragraph" w:customStyle="1" w:styleId="ab">
    <w:name w:val="英文题目"/>
    <w:basedOn w:val="a"/>
    <w:uiPriority w:val="99"/>
    <w:rsid w:val="00E607AA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Impact (TT) Regular" w:eastAsia="Adobe 宋体 Std L" w:hAnsi="Impact (TT) Regular" w:cs="Impact (TT) Regular"/>
      <w:color w:val="000000"/>
      <w:kern w:val="0"/>
      <w:sz w:val="24"/>
      <w:szCs w:val="24"/>
      <w:lang w:val="zh-CN"/>
    </w:rPr>
  </w:style>
  <w:style w:type="table" w:styleId="ac">
    <w:name w:val="Table Grid"/>
    <w:basedOn w:val="a1"/>
    <w:uiPriority w:val="59"/>
    <w:rsid w:val="00C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上海山美重型矿山机械有限公司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7DF598-5EC6-4364-9E6E-938CAD0F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</dc:creator>
  <cp:lastModifiedBy>zdd</cp:lastModifiedBy>
  <cp:revision>26</cp:revision>
  <dcterms:created xsi:type="dcterms:W3CDTF">2012-12-10T08:27:00Z</dcterms:created>
  <dcterms:modified xsi:type="dcterms:W3CDTF">2012-12-13T06:30:00Z</dcterms:modified>
</cp:coreProperties>
</file>